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22DB" w14:textId="77777777" w:rsidR="006D1537" w:rsidRDefault="006D1537">
      <w:pPr>
        <w:jc w:val="center"/>
        <w:rPr>
          <w:rFonts w:ascii="Arial Narrow" w:hAnsi="Arial Narrow"/>
          <w:b/>
          <w:bCs/>
        </w:rPr>
      </w:pPr>
      <w:r>
        <w:rPr>
          <w:rFonts w:ascii="Arial Narrow" w:hAnsi="Arial Narrow"/>
          <w:b/>
          <w:bCs/>
        </w:rPr>
        <w:t>TUCSON AIRPORT AUTHORITY</w:t>
      </w:r>
    </w:p>
    <w:p w14:paraId="139213CA" w14:textId="6388D09D" w:rsidR="006D1537" w:rsidRPr="009D1D3B" w:rsidRDefault="006D1537" w:rsidP="009D1D3B">
      <w:pPr>
        <w:jc w:val="center"/>
        <w:rPr>
          <w:rFonts w:ascii="Arial Narrow" w:hAnsi="Arial Narrow"/>
          <w:b/>
          <w:bCs/>
        </w:rPr>
      </w:pPr>
      <w:r>
        <w:rPr>
          <w:rFonts w:ascii="Arial Narrow" w:hAnsi="Arial Narrow"/>
          <w:b/>
          <w:bCs/>
        </w:rPr>
        <w:t xml:space="preserve">NOTICE OF REQUEST FOR QUALIFICATIONS FOR </w:t>
      </w:r>
      <w:r w:rsidR="00E56E13">
        <w:rPr>
          <w:rFonts w:ascii="Arial Narrow" w:hAnsi="Arial Narrow"/>
          <w:b/>
          <w:bCs/>
        </w:rPr>
        <w:t>PROFESSIONAL</w:t>
      </w:r>
      <w:r>
        <w:rPr>
          <w:rFonts w:ascii="Arial Narrow" w:hAnsi="Arial Narrow"/>
          <w:b/>
          <w:bCs/>
        </w:rPr>
        <w:t xml:space="preserve"> SERVICES</w:t>
      </w:r>
    </w:p>
    <w:p w14:paraId="660DE9E6" w14:textId="77777777" w:rsidR="006D1537" w:rsidRDefault="006D1537">
      <w:pPr>
        <w:jc w:val="center"/>
        <w:rPr>
          <w:rFonts w:ascii="Arial Narrow" w:hAnsi="Arial Narrow"/>
        </w:rPr>
      </w:pPr>
    </w:p>
    <w:p w14:paraId="3ED2FB44" w14:textId="180B29B2" w:rsidR="006D1537" w:rsidRPr="00653E0E" w:rsidRDefault="006D1537" w:rsidP="00653E0E">
      <w:pPr>
        <w:jc w:val="center"/>
        <w:rPr>
          <w:rFonts w:ascii="Arial Narrow" w:hAnsi="Arial Narrow"/>
        </w:rPr>
      </w:pPr>
      <w:r>
        <w:rPr>
          <w:rFonts w:ascii="Arial Narrow" w:hAnsi="Arial Narrow"/>
        </w:rPr>
        <w:t>1.</w:t>
      </w:r>
      <w:r>
        <w:rPr>
          <w:rFonts w:ascii="Arial Narrow" w:hAnsi="Arial Narrow"/>
        </w:rPr>
        <w:tab/>
        <w:t>Title of Project:</w:t>
      </w:r>
      <w:r>
        <w:rPr>
          <w:rFonts w:ascii="Arial Narrow" w:hAnsi="Arial Narrow"/>
        </w:rPr>
        <w:tab/>
      </w:r>
      <w:r w:rsidR="00653E0E" w:rsidRPr="00653E0E">
        <w:rPr>
          <w:rFonts w:ascii="Arial Narrow" w:hAnsi="Arial Narrow"/>
        </w:rPr>
        <w:t>10220420 TAA Sustainability Study and</w:t>
      </w:r>
      <w:r w:rsidR="00304100">
        <w:rPr>
          <w:rFonts w:ascii="Arial Narrow" w:hAnsi="Arial Narrow"/>
        </w:rPr>
        <w:t xml:space="preserve"> Airport</w:t>
      </w:r>
      <w:r w:rsidR="00093DDB">
        <w:rPr>
          <w:rFonts w:ascii="Arial Narrow" w:hAnsi="Arial Narrow"/>
        </w:rPr>
        <w:t xml:space="preserve"> Sustainability</w:t>
      </w:r>
      <w:r w:rsidR="00653E0E" w:rsidRPr="00653E0E">
        <w:rPr>
          <w:rFonts w:ascii="Arial Narrow" w:hAnsi="Arial Narrow"/>
        </w:rPr>
        <w:t xml:space="preserve"> Management Plan</w:t>
      </w:r>
    </w:p>
    <w:p w14:paraId="3EFE29F5" w14:textId="77777777" w:rsidR="006D1537" w:rsidRPr="00653E0E" w:rsidRDefault="006D1537">
      <w:pPr>
        <w:ind w:firstLine="720"/>
        <w:jc w:val="both"/>
        <w:rPr>
          <w:rFonts w:ascii="Arial Narrow" w:hAnsi="Arial Narrow"/>
        </w:rPr>
      </w:pPr>
    </w:p>
    <w:p w14:paraId="379C7612" w14:textId="77777777" w:rsidR="006D1537" w:rsidRDefault="006D1537">
      <w:pPr>
        <w:ind w:firstLine="720"/>
        <w:jc w:val="both"/>
        <w:rPr>
          <w:rFonts w:ascii="Arial Narrow" w:hAnsi="Arial Narrow"/>
        </w:rPr>
      </w:pPr>
      <w:r>
        <w:rPr>
          <w:rFonts w:ascii="Arial Narrow" w:hAnsi="Arial Narrow"/>
        </w:rPr>
        <w:t>2.</w:t>
      </w:r>
      <w:r>
        <w:rPr>
          <w:rFonts w:ascii="Arial Narrow" w:hAnsi="Arial Narrow"/>
        </w:rPr>
        <w:tab/>
        <w:t>Owner:</w:t>
      </w:r>
      <w:r>
        <w:rPr>
          <w:rFonts w:ascii="Arial Narrow" w:hAnsi="Arial Narrow"/>
        </w:rPr>
        <w:tab/>
      </w:r>
      <w:r>
        <w:rPr>
          <w:rFonts w:ascii="Arial Narrow" w:hAnsi="Arial Narrow"/>
        </w:rPr>
        <w:tab/>
      </w:r>
      <w:r>
        <w:rPr>
          <w:rFonts w:ascii="Arial Narrow" w:hAnsi="Arial Narrow"/>
        </w:rPr>
        <w:tab/>
        <w:t>Tucson Airport Authority</w:t>
      </w:r>
    </w:p>
    <w:p w14:paraId="086A50C2" w14:textId="77777777" w:rsidR="006D1537" w:rsidRDefault="006D1537">
      <w:pPr>
        <w:jc w:val="both"/>
        <w:rPr>
          <w:rFonts w:ascii="Arial Narrow" w:hAnsi="Arial Narrow"/>
        </w:rPr>
      </w:pPr>
    </w:p>
    <w:p w14:paraId="71A8C923" w14:textId="77777777" w:rsidR="006D1537" w:rsidRDefault="006D1537">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9D1D3B">
        <w:rPr>
          <w:rFonts w:ascii="Arial Narrow" w:hAnsi="Arial Narrow"/>
        </w:rPr>
        <w:t>7250 South Tucson Boulevard, Suite 300</w:t>
      </w:r>
    </w:p>
    <w:p w14:paraId="7339396D" w14:textId="77777777" w:rsidR="006D1537" w:rsidRDefault="009D1D3B">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Tucson, AZ   85756</w:t>
      </w:r>
    </w:p>
    <w:p w14:paraId="755CF238" w14:textId="33CB6196" w:rsidR="006D1537" w:rsidRPr="0098306E" w:rsidRDefault="006D1537">
      <w:pPr>
        <w:pStyle w:val="nnm1"/>
        <w:spacing w:after="0"/>
      </w:pPr>
      <w:r>
        <w:tab/>
      </w:r>
      <w:r>
        <w:tab/>
      </w:r>
      <w:r>
        <w:tab/>
      </w:r>
      <w:r>
        <w:tab/>
      </w:r>
      <w:r>
        <w:tab/>
        <w:t xml:space="preserve">(520) </w:t>
      </w:r>
      <w:r w:rsidR="000D060A">
        <w:t>573-</w:t>
      </w:r>
      <w:r w:rsidR="00653E0E">
        <w:t>4842</w:t>
      </w:r>
    </w:p>
    <w:p w14:paraId="09C556A4" w14:textId="73B3078B" w:rsidR="006D1537" w:rsidRPr="0098306E" w:rsidRDefault="006D1537">
      <w:pPr>
        <w:pStyle w:val="nnm1"/>
        <w:spacing w:after="0"/>
      </w:pPr>
      <w:r>
        <w:tab/>
      </w:r>
      <w:r>
        <w:tab/>
      </w:r>
      <w:r>
        <w:tab/>
      </w:r>
      <w:r>
        <w:tab/>
      </w:r>
      <w:r>
        <w:tab/>
        <w:t xml:space="preserve">Attn: </w:t>
      </w:r>
      <w:r w:rsidR="00653E0E">
        <w:t>Rebecca Cammack</w:t>
      </w:r>
    </w:p>
    <w:p w14:paraId="729994A3" w14:textId="77777777" w:rsidR="006D1537" w:rsidRDefault="006D1537">
      <w:pPr>
        <w:jc w:val="both"/>
        <w:rPr>
          <w:rFonts w:ascii="Arial Narrow" w:hAnsi="Arial Narrow"/>
        </w:rPr>
      </w:pPr>
    </w:p>
    <w:p w14:paraId="4C416446" w14:textId="50AA1070" w:rsidR="006D1537" w:rsidRPr="003B3E78" w:rsidRDefault="006D1537" w:rsidP="00F2104B">
      <w:pPr>
        <w:ind w:firstLine="720"/>
        <w:jc w:val="both"/>
        <w:rPr>
          <w:rFonts w:ascii="Arial Narrow" w:hAnsi="Arial Narrow"/>
        </w:rPr>
      </w:pPr>
      <w:r>
        <w:rPr>
          <w:rFonts w:ascii="Arial Narrow" w:hAnsi="Arial Narrow"/>
        </w:rPr>
        <w:t>3.</w:t>
      </w:r>
      <w:r>
        <w:rPr>
          <w:rFonts w:ascii="Arial Narrow" w:hAnsi="Arial Narrow"/>
        </w:rPr>
        <w:tab/>
      </w:r>
      <w:r>
        <w:rPr>
          <w:rFonts w:ascii="Arial Narrow" w:hAnsi="Arial Narrow"/>
          <w:u w:val="single"/>
        </w:rPr>
        <w:t>General Description of Services</w:t>
      </w:r>
      <w:r>
        <w:rPr>
          <w:rFonts w:ascii="Arial Narrow" w:hAnsi="Arial Narrow"/>
        </w:rPr>
        <w:t xml:space="preserve">:  </w:t>
      </w:r>
      <w:r w:rsidRPr="003B3E78">
        <w:rPr>
          <w:rFonts w:ascii="Arial Narrow" w:hAnsi="Arial Narrow"/>
        </w:rPr>
        <w:t xml:space="preserve">The Tucson Airport Authority (“TAA”) invites interested </w:t>
      </w:r>
      <w:r w:rsidR="0098306E" w:rsidRPr="003B3E78">
        <w:rPr>
          <w:rFonts w:ascii="Arial Narrow" w:hAnsi="Arial Narrow"/>
          <w:bCs/>
        </w:rPr>
        <w:t>engineering</w:t>
      </w:r>
      <w:r w:rsidRPr="003B3E78">
        <w:rPr>
          <w:rFonts w:ascii="Arial Narrow" w:hAnsi="Arial Narrow"/>
        </w:rPr>
        <w:t xml:space="preserve"> firms to submit a Statement of Qualifications (“SOQ”) in response to the Request for Qualifications (“RFQ”) for Pro</w:t>
      </w:r>
      <w:r w:rsidR="0098306E" w:rsidRPr="003B3E78">
        <w:rPr>
          <w:rFonts w:ascii="Arial Narrow" w:hAnsi="Arial Narrow"/>
        </w:rPr>
        <w:t xml:space="preserve">fessional </w:t>
      </w:r>
      <w:r w:rsidR="00D56D7B" w:rsidRPr="003B3E78">
        <w:rPr>
          <w:rFonts w:ascii="Arial Narrow" w:hAnsi="Arial Narrow"/>
        </w:rPr>
        <w:t xml:space="preserve">Services required </w:t>
      </w:r>
      <w:r w:rsidR="000D060A" w:rsidRPr="003B3E78">
        <w:rPr>
          <w:rFonts w:ascii="Arial Narrow" w:hAnsi="Arial Narrow"/>
        </w:rPr>
        <w:t>for</w:t>
      </w:r>
      <w:r w:rsidR="00653E0E" w:rsidRPr="003B3E78">
        <w:rPr>
          <w:rFonts w:ascii="Arial Narrow" w:hAnsi="Arial Narrow"/>
        </w:rPr>
        <w:t xml:space="preserve"> 10220420 TAA Sustainability Study and Management Plan</w:t>
      </w:r>
      <w:r w:rsidR="003B3E78" w:rsidRPr="003B3E78">
        <w:rPr>
          <w:rFonts w:ascii="Arial Narrow" w:hAnsi="Arial Narrow"/>
        </w:rPr>
        <w:t xml:space="preserve">. </w:t>
      </w:r>
      <w:r w:rsidR="00F2104B" w:rsidRPr="003B3E78">
        <w:rPr>
          <w:rFonts w:ascii="Arial Narrow" w:hAnsi="Arial Narrow"/>
        </w:rPr>
        <w:t>TAA anticipates that it will award a Professional services contract for the Project to the person or firm on the basis of demonstrated competence and qualifications for the type of professional services pursuant to the procedures set forth in this request for qualifications</w:t>
      </w:r>
    </w:p>
    <w:p w14:paraId="2745827D" w14:textId="77777777" w:rsidR="003B3E78" w:rsidRPr="003B3E78" w:rsidRDefault="003B3E78" w:rsidP="00F2104B">
      <w:pPr>
        <w:ind w:firstLine="720"/>
        <w:jc w:val="both"/>
        <w:rPr>
          <w:rFonts w:ascii="Arial Narrow" w:hAnsi="Arial Narrow"/>
        </w:rPr>
      </w:pPr>
    </w:p>
    <w:p w14:paraId="03B0AECB" w14:textId="49C48976" w:rsidR="006D1537" w:rsidRPr="00642809" w:rsidRDefault="006D1537" w:rsidP="009D1D3B">
      <w:pPr>
        <w:numPr>
          <w:ilvl w:val="0"/>
          <w:numId w:val="1"/>
        </w:numPr>
        <w:tabs>
          <w:tab w:val="clear" w:pos="1440"/>
          <w:tab w:val="num" w:pos="0"/>
        </w:tabs>
        <w:ind w:left="0" w:firstLine="720"/>
        <w:jc w:val="both"/>
        <w:rPr>
          <w:rFonts w:ascii="Arial Narrow" w:hAnsi="Arial Narrow"/>
          <w:b/>
          <w:bCs/>
          <w:u w:val="single"/>
        </w:rPr>
      </w:pPr>
      <w:r>
        <w:rPr>
          <w:rFonts w:ascii="Arial Narrow" w:hAnsi="Arial Narrow"/>
          <w:u w:val="single"/>
        </w:rPr>
        <w:t>General Description of Project</w:t>
      </w:r>
      <w:r>
        <w:rPr>
          <w:rFonts w:ascii="Arial Narrow" w:hAnsi="Arial Narrow"/>
        </w:rPr>
        <w:t>:</w:t>
      </w:r>
      <w:r w:rsidR="00653E0E">
        <w:rPr>
          <w:rFonts w:ascii="Arial Narrow" w:hAnsi="Arial Narrow"/>
        </w:rPr>
        <w:t xml:space="preserve"> </w:t>
      </w:r>
      <w:r w:rsidR="00653E0E" w:rsidRPr="00653E0E">
        <w:rPr>
          <w:rFonts w:ascii="Arial Narrow" w:hAnsi="Arial Narrow"/>
        </w:rPr>
        <w:t xml:space="preserve">The project provides </w:t>
      </w:r>
      <w:r w:rsidR="00653E0E" w:rsidRPr="00653E0E">
        <w:rPr>
          <w:rFonts w:ascii="Arial Narrow" w:hAnsi="Arial Narrow" w:cs="Arial"/>
        </w:rPr>
        <w:t>for consulting services to: 1) assess Tucson International Airport’s (TUS) and Ryan Airfield’s (RYN) resource use and waste streams; the programs, equipment, operations, and procedures that result in resource use and/or waste generation (at both airports); and previous or existing environmental/sustainability initiatives implemented by TAA (at both airports) (the “Sustainability Study”)  and 2) develop an Airport Sustainability Management plan (the “Plan”), intended to encompass both airports, and as resulting from the findings of the Sustainability Study. The Plan shall meet the objectives established for both Airport Sustainability Plans and Sustainability Master Plans, as defined by the Federal Aviation Administration (FAA), in which a plan is to:</w:t>
      </w:r>
      <w:r w:rsidR="00653E0E" w:rsidRPr="00653E0E">
        <w:rPr>
          <w:rFonts w:ascii="Arial Narrow" w:hAnsi="Arial Narrow"/>
          <w:color w:val="333333"/>
        </w:rPr>
        <w:t xml:space="preserve"> “(use) baseline assessments of environmental resources and community outreach to identify sustainability objectives that will reduce environmental impacts, realize economic benefits, and improve community relations” (FAA, 2022</w:t>
      </w:r>
      <w:r w:rsidR="003B262E">
        <w:rPr>
          <w:rFonts w:ascii="Arial Narrow" w:hAnsi="Arial Narrow"/>
          <w:color w:val="333333"/>
        </w:rPr>
        <w:t>).</w:t>
      </w:r>
    </w:p>
    <w:p w14:paraId="22E9D910" w14:textId="77777777" w:rsidR="00F33DB7" w:rsidRPr="00F33DB7" w:rsidRDefault="00F33DB7" w:rsidP="0008127E">
      <w:pPr>
        <w:pStyle w:val="ListParagraph"/>
        <w:jc w:val="both"/>
        <w:rPr>
          <w:rFonts w:ascii="Arial Narrow" w:hAnsi="Arial Narrow"/>
        </w:rPr>
      </w:pPr>
      <w:r w:rsidRPr="00F33DB7">
        <w:rPr>
          <w:rFonts w:ascii="Arial Narrow" w:hAnsi="Arial Narrow"/>
        </w:rPr>
        <w:t xml:space="preserve">  </w:t>
      </w:r>
    </w:p>
    <w:p w14:paraId="0038F81C" w14:textId="1A60E042" w:rsidR="006D1537" w:rsidRPr="00F93B72" w:rsidRDefault="006D1537">
      <w:pPr>
        <w:ind w:firstLine="720"/>
        <w:jc w:val="both"/>
        <w:rPr>
          <w:rFonts w:ascii="Arial Narrow" w:hAnsi="Arial Narrow"/>
          <w:bCs/>
        </w:rPr>
      </w:pPr>
      <w:r>
        <w:rPr>
          <w:rFonts w:ascii="Arial Narrow" w:hAnsi="Arial Narrow"/>
        </w:rPr>
        <w:t>5.</w:t>
      </w:r>
      <w:r>
        <w:rPr>
          <w:rFonts w:ascii="Arial Narrow" w:hAnsi="Arial Narrow"/>
        </w:rPr>
        <w:tab/>
      </w:r>
      <w:r>
        <w:rPr>
          <w:rFonts w:ascii="Arial Narrow" w:hAnsi="Arial Narrow"/>
          <w:u w:val="single"/>
        </w:rPr>
        <w:t>Location of Work</w:t>
      </w:r>
      <w:r>
        <w:rPr>
          <w:rFonts w:ascii="Arial Narrow" w:hAnsi="Arial Narrow"/>
        </w:rPr>
        <w:t xml:space="preserve">:  </w:t>
      </w:r>
      <w:r w:rsidR="00D763C4">
        <w:rPr>
          <w:rFonts w:ascii="Arial Narrow" w:hAnsi="Arial Narrow"/>
        </w:rPr>
        <w:tab/>
      </w:r>
      <w:r w:rsidR="00642809">
        <w:rPr>
          <w:rFonts w:ascii="Arial Narrow" w:hAnsi="Arial Narrow"/>
        </w:rPr>
        <w:t>Tucson International Airport</w:t>
      </w:r>
      <w:r w:rsidR="00F93B72">
        <w:rPr>
          <w:rFonts w:ascii="Arial Narrow" w:hAnsi="Arial Narrow"/>
        </w:rPr>
        <w:t xml:space="preserve"> </w:t>
      </w:r>
      <w:r w:rsidR="003B262E" w:rsidRPr="003B262E">
        <w:rPr>
          <w:rFonts w:ascii="Arial Narrow" w:hAnsi="Arial Narrow"/>
        </w:rPr>
        <w:t>and</w:t>
      </w:r>
      <w:r w:rsidR="003B262E">
        <w:rPr>
          <w:rFonts w:ascii="Arial Narrow" w:hAnsi="Arial Narrow"/>
          <w:i/>
          <w:iCs/>
        </w:rPr>
        <w:t xml:space="preserve"> </w:t>
      </w:r>
      <w:r w:rsidR="00F93B72">
        <w:rPr>
          <w:rFonts w:ascii="Arial Narrow" w:hAnsi="Arial Narrow"/>
        </w:rPr>
        <w:t>Ryan Airfield</w:t>
      </w:r>
    </w:p>
    <w:p w14:paraId="2492ED9D" w14:textId="18D1AC94" w:rsidR="00D763C4" w:rsidRDefault="00D763C4">
      <w:pPr>
        <w:ind w:firstLine="720"/>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642809">
        <w:rPr>
          <w:rFonts w:ascii="Arial Narrow" w:hAnsi="Arial Narrow"/>
        </w:rPr>
        <w:t>7250 South Tucson Boulevard</w:t>
      </w:r>
      <w:r w:rsidR="00F93B72">
        <w:rPr>
          <w:rFonts w:ascii="Arial Narrow" w:hAnsi="Arial Narrow"/>
        </w:rPr>
        <w:t xml:space="preserve"> / 9698 W. Ajo Way</w:t>
      </w:r>
    </w:p>
    <w:p w14:paraId="33B276A8" w14:textId="4DC6F74D" w:rsidR="00D763C4" w:rsidRPr="00D763C4" w:rsidRDefault="00CB4740">
      <w:pPr>
        <w:ind w:firstLine="720"/>
        <w:jc w:val="both"/>
        <w:rPr>
          <w:rFonts w:ascii="Arial Narrow" w:hAnsi="Arial Narrow"/>
          <w:bCs/>
        </w:rPr>
      </w:pPr>
      <w:r>
        <w:rPr>
          <w:rFonts w:ascii="Arial Narrow" w:hAnsi="Arial Narrow"/>
        </w:rPr>
        <w:tab/>
      </w:r>
      <w:r>
        <w:rPr>
          <w:rFonts w:ascii="Arial Narrow" w:hAnsi="Arial Narrow"/>
        </w:rPr>
        <w:tab/>
      </w:r>
      <w:r>
        <w:rPr>
          <w:rFonts w:ascii="Arial Narrow" w:hAnsi="Arial Narrow"/>
        </w:rPr>
        <w:tab/>
      </w:r>
      <w:r>
        <w:rPr>
          <w:rFonts w:ascii="Arial Narrow" w:hAnsi="Arial Narrow"/>
        </w:rPr>
        <w:tab/>
        <w:t>Tucson, Arizona 85756</w:t>
      </w:r>
      <w:r w:rsidR="00F93B72">
        <w:rPr>
          <w:rFonts w:ascii="Arial Narrow" w:hAnsi="Arial Narrow"/>
        </w:rPr>
        <w:t xml:space="preserve"> / Tucson, Arizona 85735</w:t>
      </w:r>
    </w:p>
    <w:p w14:paraId="607ECBFE" w14:textId="77777777" w:rsidR="006D1537" w:rsidRDefault="006D1537">
      <w:pPr>
        <w:jc w:val="both"/>
        <w:rPr>
          <w:rFonts w:ascii="Arial Narrow" w:hAnsi="Arial Narrow"/>
        </w:rPr>
      </w:pPr>
    </w:p>
    <w:p w14:paraId="7B64BB9E" w14:textId="4A5F86DE" w:rsidR="006D1537" w:rsidRDefault="006D1537">
      <w:pPr>
        <w:ind w:firstLine="720"/>
        <w:jc w:val="both"/>
        <w:rPr>
          <w:rFonts w:ascii="Arial Narrow" w:hAnsi="Arial Narrow"/>
        </w:rPr>
      </w:pPr>
      <w:r>
        <w:rPr>
          <w:rFonts w:ascii="Arial Narrow" w:hAnsi="Arial Narrow"/>
        </w:rPr>
        <w:t>6.</w:t>
      </w:r>
      <w:r>
        <w:rPr>
          <w:rFonts w:ascii="Arial Narrow" w:hAnsi="Arial Narrow"/>
        </w:rPr>
        <w:tab/>
      </w:r>
      <w:r>
        <w:rPr>
          <w:rFonts w:ascii="Arial Narrow" w:hAnsi="Arial Narrow"/>
          <w:u w:val="single"/>
        </w:rPr>
        <w:t>RFQ</w:t>
      </w:r>
      <w:r>
        <w:rPr>
          <w:rFonts w:ascii="Arial Narrow" w:hAnsi="Arial Narrow"/>
        </w:rPr>
        <w:t>:  Written copies of the RFQ are</w:t>
      </w:r>
      <w:r w:rsidR="009D1D3B">
        <w:rPr>
          <w:rFonts w:ascii="Arial Narrow" w:hAnsi="Arial Narrow"/>
        </w:rPr>
        <w:t xml:space="preserve"> available for review at TAA’s Procurement</w:t>
      </w:r>
      <w:r>
        <w:rPr>
          <w:rFonts w:ascii="Arial Narrow" w:hAnsi="Arial Narrow"/>
        </w:rPr>
        <w:t xml:space="preserve"> Services Division, and/or a hard copy (or PDF) may be obtained from that office without charge.  To request a copy,</w:t>
      </w:r>
      <w:r w:rsidR="00CD7FBF">
        <w:rPr>
          <w:rFonts w:ascii="Arial Narrow" w:hAnsi="Arial Narrow"/>
        </w:rPr>
        <w:t xml:space="preserve"> contact </w:t>
      </w:r>
      <w:r w:rsidR="003B262E">
        <w:rPr>
          <w:rFonts w:ascii="Arial Narrow" w:hAnsi="Arial Narrow"/>
        </w:rPr>
        <w:t>Corrie Bussey, cbussey@flytucson.com</w:t>
      </w:r>
      <w:r w:rsidR="00CD7FBF">
        <w:rPr>
          <w:rFonts w:ascii="Arial Narrow" w:hAnsi="Arial Narrow"/>
        </w:rPr>
        <w:t xml:space="preserve">. </w:t>
      </w:r>
      <w:r>
        <w:rPr>
          <w:rFonts w:ascii="Arial Narrow" w:hAnsi="Arial Narrow"/>
        </w:rPr>
        <w:t>The RFQ contains the instructions, terms and conditions, forms, and other information relating to the RFQ, including, but not limited to, the number of persons or firms to be included on the final list, the selection criteria to be used by the selection committee to select the person or firm to perform the services, the relative weight of the selection criteria, information regarding interviews, and the number of contracts to be awarded.</w:t>
      </w:r>
    </w:p>
    <w:p w14:paraId="627E8F43" w14:textId="77777777" w:rsidR="006D1537" w:rsidRDefault="006D1537">
      <w:pPr>
        <w:jc w:val="both"/>
        <w:rPr>
          <w:rFonts w:ascii="Arial Narrow" w:hAnsi="Arial Narrow"/>
        </w:rPr>
      </w:pPr>
    </w:p>
    <w:p w14:paraId="2C4AE8B7" w14:textId="1D426356" w:rsidR="006D1537" w:rsidRDefault="006D1537">
      <w:pPr>
        <w:ind w:firstLine="720"/>
        <w:jc w:val="both"/>
        <w:rPr>
          <w:rFonts w:ascii="Arial Narrow" w:hAnsi="Arial Narrow"/>
        </w:rPr>
      </w:pPr>
      <w:r w:rsidRPr="00140D7E">
        <w:rPr>
          <w:rFonts w:ascii="Arial Narrow" w:hAnsi="Arial Narrow"/>
        </w:rPr>
        <w:t>7.</w:t>
      </w:r>
      <w:r w:rsidRPr="00140D7E">
        <w:rPr>
          <w:rFonts w:ascii="Arial Narrow" w:hAnsi="Arial Narrow"/>
        </w:rPr>
        <w:tab/>
      </w:r>
      <w:r w:rsidRPr="00140D7E">
        <w:rPr>
          <w:rFonts w:ascii="Arial Narrow" w:hAnsi="Arial Narrow"/>
          <w:u w:val="single"/>
        </w:rPr>
        <w:t>Date and Time for Submission of SOQ</w:t>
      </w:r>
      <w:r w:rsidRPr="00140D7E">
        <w:rPr>
          <w:rFonts w:ascii="Arial Narrow" w:hAnsi="Arial Narrow"/>
        </w:rPr>
        <w:t>:  Written SOQs will be received by TAA until</w:t>
      </w:r>
      <w:r w:rsidR="00CD7FBF" w:rsidRPr="00140D7E">
        <w:rPr>
          <w:rFonts w:ascii="Arial Narrow" w:hAnsi="Arial Narrow"/>
        </w:rPr>
        <w:t xml:space="preserve"> 2:00 p.m. Local </w:t>
      </w:r>
      <w:r w:rsidR="001518AA" w:rsidRPr="00140D7E">
        <w:rPr>
          <w:rFonts w:ascii="Arial Narrow" w:hAnsi="Arial Narrow"/>
        </w:rPr>
        <w:t xml:space="preserve">Tucson Time on </w:t>
      </w:r>
      <w:r w:rsidR="003B262E" w:rsidRPr="00140D7E">
        <w:rPr>
          <w:rFonts w:ascii="Arial Narrow" w:hAnsi="Arial Narrow"/>
        </w:rPr>
        <w:t>Tuesday</w:t>
      </w:r>
      <w:r w:rsidR="00DB36F2" w:rsidRPr="00140D7E">
        <w:rPr>
          <w:rFonts w:ascii="Arial Narrow" w:hAnsi="Arial Narrow"/>
        </w:rPr>
        <w:t xml:space="preserve">, </w:t>
      </w:r>
      <w:r w:rsidR="003B262E" w:rsidRPr="00140D7E">
        <w:rPr>
          <w:rFonts w:ascii="Arial Narrow" w:hAnsi="Arial Narrow"/>
        </w:rPr>
        <w:t>June</w:t>
      </w:r>
      <w:r w:rsidR="00F93B72" w:rsidRPr="00140D7E">
        <w:rPr>
          <w:rFonts w:ascii="Arial Narrow" w:hAnsi="Arial Narrow"/>
        </w:rPr>
        <w:t xml:space="preserve"> </w:t>
      </w:r>
      <w:r w:rsidR="003B262E" w:rsidRPr="00140D7E">
        <w:rPr>
          <w:rFonts w:ascii="Arial Narrow" w:hAnsi="Arial Narrow"/>
        </w:rPr>
        <w:t>28th</w:t>
      </w:r>
      <w:r w:rsidR="005404B4" w:rsidRPr="00140D7E">
        <w:rPr>
          <w:rFonts w:ascii="Arial Narrow" w:hAnsi="Arial Narrow"/>
        </w:rPr>
        <w:t>, 20</w:t>
      </w:r>
      <w:r w:rsidR="003B262E" w:rsidRPr="00140D7E">
        <w:rPr>
          <w:rFonts w:ascii="Arial Narrow" w:hAnsi="Arial Narrow"/>
        </w:rPr>
        <w:t>22</w:t>
      </w:r>
      <w:r w:rsidR="00CD7FBF" w:rsidRPr="00140D7E">
        <w:rPr>
          <w:rFonts w:ascii="Arial Narrow" w:hAnsi="Arial Narrow"/>
        </w:rPr>
        <w:t xml:space="preserve">, attention </w:t>
      </w:r>
      <w:r w:rsidR="003B262E" w:rsidRPr="00140D7E">
        <w:rPr>
          <w:rFonts w:ascii="Arial Narrow" w:hAnsi="Arial Narrow"/>
        </w:rPr>
        <w:t>Debbie Cruz</w:t>
      </w:r>
      <w:r w:rsidR="00DB36F2" w:rsidRPr="00140D7E">
        <w:rPr>
          <w:rFonts w:ascii="Arial Narrow" w:hAnsi="Arial Narrow"/>
        </w:rPr>
        <w:t xml:space="preserve">, </w:t>
      </w:r>
      <w:r w:rsidR="003B262E" w:rsidRPr="00140D7E">
        <w:rPr>
          <w:rFonts w:ascii="Arial Narrow" w:hAnsi="Arial Narrow"/>
        </w:rPr>
        <w:t>Procurement Administrator</w:t>
      </w:r>
      <w:r w:rsidR="00CB4740" w:rsidRPr="00140D7E">
        <w:rPr>
          <w:rFonts w:ascii="Arial Narrow" w:hAnsi="Arial Narrow"/>
        </w:rPr>
        <w:t xml:space="preserve"> </w:t>
      </w:r>
      <w:r w:rsidRPr="00140D7E">
        <w:rPr>
          <w:rFonts w:ascii="Arial Narrow" w:hAnsi="Arial Narrow"/>
        </w:rPr>
        <w:t xml:space="preserve">at the TAA Administration </w:t>
      </w:r>
      <w:r w:rsidR="005404B4" w:rsidRPr="00140D7E">
        <w:rPr>
          <w:rFonts w:ascii="Arial Narrow" w:hAnsi="Arial Narrow"/>
        </w:rPr>
        <w:t>Offices, Tucson International Airport, Third Floor, 7250 South Tucson Boulevard, Suite 300</w:t>
      </w:r>
      <w:r w:rsidRPr="00140D7E">
        <w:rPr>
          <w:rFonts w:ascii="Arial Narrow" w:hAnsi="Arial Narrow"/>
        </w:rPr>
        <w:t xml:space="preserve">, Tucson, Arizona 85756.  </w:t>
      </w:r>
      <w:r w:rsidR="005404B4" w:rsidRPr="00140D7E">
        <w:rPr>
          <w:rFonts w:ascii="Arial Narrow" w:hAnsi="Arial Narrow"/>
        </w:rPr>
        <w:t>One (1) original</w:t>
      </w:r>
      <w:r w:rsidR="00A81AAB" w:rsidRPr="00140D7E">
        <w:rPr>
          <w:rFonts w:ascii="Arial Narrow" w:hAnsi="Arial Narrow"/>
        </w:rPr>
        <w:t xml:space="preserve"> copy</w:t>
      </w:r>
      <w:r w:rsidR="005404B4" w:rsidRPr="00140D7E">
        <w:rPr>
          <w:rFonts w:ascii="Arial Narrow" w:hAnsi="Arial Narrow"/>
          <w:b/>
          <w:bCs/>
          <w:i/>
          <w:iCs/>
        </w:rPr>
        <w:t xml:space="preserve"> </w:t>
      </w:r>
      <w:r w:rsidRPr="00140D7E">
        <w:rPr>
          <w:rFonts w:ascii="Arial Narrow" w:hAnsi="Arial Narrow"/>
        </w:rPr>
        <w:t>of the SOQ shall be required to be addressed and delivered to TAA on or before the day and hour set for receipt</w:t>
      </w:r>
      <w:r w:rsidR="004A3189" w:rsidRPr="00140D7E">
        <w:rPr>
          <w:rFonts w:ascii="Arial Narrow" w:hAnsi="Arial Narrow"/>
        </w:rPr>
        <w:t xml:space="preserve">, with an </w:t>
      </w:r>
      <w:r w:rsidR="0042283D" w:rsidRPr="00140D7E">
        <w:rPr>
          <w:rFonts w:ascii="Arial Narrow" w:hAnsi="Arial Narrow"/>
        </w:rPr>
        <w:t>electronic version submitted by email (also on or before the day and hour set for receipt) to</w:t>
      </w:r>
      <w:r w:rsidR="00112A03" w:rsidRPr="00140D7E">
        <w:rPr>
          <w:rFonts w:ascii="Arial Narrow" w:hAnsi="Arial Narrow"/>
        </w:rPr>
        <w:t xml:space="preserve"> Debbie Cruz at</w:t>
      </w:r>
      <w:r w:rsidR="0042283D" w:rsidRPr="00140D7E">
        <w:rPr>
          <w:rFonts w:ascii="Arial Narrow" w:hAnsi="Arial Narrow"/>
        </w:rPr>
        <w:t xml:space="preserve">: </w:t>
      </w:r>
      <w:r w:rsidR="00735464" w:rsidRPr="00140D7E">
        <w:rPr>
          <w:rFonts w:ascii="Arial Narrow" w:hAnsi="Arial Narrow"/>
        </w:rPr>
        <w:t>dcruz@flytucson.com</w:t>
      </w:r>
      <w:r w:rsidRPr="00140D7E">
        <w:rPr>
          <w:rFonts w:ascii="Arial Narrow" w:hAnsi="Arial Narrow"/>
        </w:rPr>
        <w:t xml:space="preserve">.  An SOQ may </w:t>
      </w:r>
      <w:r w:rsidRPr="00140D7E">
        <w:rPr>
          <w:rFonts w:ascii="Arial Narrow" w:hAnsi="Arial Narrow"/>
        </w:rPr>
        <w:lastRenderedPageBreak/>
        <w:t>be withdrawn by written request any time before the scheduled time and date for receipt.  Any SOQ submitted after the designated date and time</w:t>
      </w:r>
      <w:r w:rsidR="001A6914" w:rsidRPr="00140D7E">
        <w:rPr>
          <w:rFonts w:ascii="Arial Narrow" w:hAnsi="Arial Narrow"/>
        </w:rPr>
        <w:t>, whether hard copy or digital,</w:t>
      </w:r>
      <w:r w:rsidRPr="00140D7E">
        <w:rPr>
          <w:rFonts w:ascii="Arial Narrow" w:hAnsi="Arial Narrow"/>
        </w:rPr>
        <w:t xml:space="preserve"> will not be accepted or considered.</w:t>
      </w:r>
    </w:p>
    <w:p w14:paraId="50CE731F" w14:textId="77777777" w:rsidR="006D1537" w:rsidRDefault="006D1537">
      <w:pPr>
        <w:ind w:firstLine="720"/>
        <w:jc w:val="both"/>
        <w:rPr>
          <w:rFonts w:ascii="Arial Narrow" w:hAnsi="Arial Narrow"/>
        </w:rPr>
      </w:pPr>
    </w:p>
    <w:p w14:paraId="1B234069" w14:textId="7AFF59ED" w:rsidR="006D1537" w:rsidRDefault="006D1537">
      <w:pPr>
        <w:ind w:firstLine="720"/>
        <w:jc w:val="both"/>
        <w:rPr>
          <w:rFonts w:ascii="Arial Narrow" w:hAnsi="Arial Narrow"/>
        </w:rPr>
      </w:pPr>
      <w:r>
        <w:rPr>
          <w:rFonts w:ascii="Arial Narrow" w:hAnsi="Arial Narrow"/>
        </w:rPr>
        <w:t>8.</w:t>
      </w:r>
      <w:r>
        <w:rPr>
          <w:rFonts w:ascii="Arial Narrow" w:hAnsi="Arial Narrow"/>
        </w:rPr>
        <w:tab/>
      </w:r>
      <w:r>
        <w:rPr>
          <w:rFonts w:ascii="Arial Narrow" w:hAnsi="Arial Narrow"/>
          <w:u w:val="single"/>
        </w:rPr>
        <w:t>Pre-Submission Conference</w:t>
      </w:r>
      <w:r>
        <w:rPr>
          <w:rFonts w:ascii="Arial Narrow" w:hAnsi="Arial Narrow"/>
        </w:rPr>
        <w:t xml:space="preserve">:  A pre-submission conference </w:t>
      </w:r>
      <w:r w:rsidR="00DB36F2">
        <w:rPr>
          <w:rFonts w:ascii="Arial Narrow" w:hAnsi="Arial Narrow"/>
        </w:rPr>
        <w:t xml:space="preserve">for the project will be held on </w:t>
      </w:r>
      <w:r w:rsidR="00BD7CE8">
        <w:rPr>
          <w:rFonts w:ascii="Arial Narrow" w:hAnsi="Arial Narrow"/>
        </w:rPr>
        <w:t>Thursday</w:t>
      </w:r>
      <w:r w:rsidR="00DB36F2">
        <w:rPr>
          <w:rFonts w:ascii="Arial Narrow" w:hAnsi="Arial Narrow"/>
        </w:rPr>
        <w:t xml:space="preserve">, </w:t>
      </w:r>
      <w:r w:rsidR="00BD7CE8">
        <w:rPr>
          <w:rFonts w:ascii="Arial Narrow" w:hAnsi="Arial Narrow"/>
        </w:rPr>
        <w:t>June 9th</w:t>
      </w:r>
      <w:r w:rsidR="005404B4">
        <w:rPr>
          <w:rFonts w:ascii="Arial Narrow" w:hAnsi="Arial Narrow"/>
        </w:rPr>
        <w:t>, 20</w:t>
      </w:r>
      <w:r w:rsidR="00BD7CE8">
        <w:rPr>
          <w:rFonts w:ascii="Arial Narrow" w:hAnsi="Arial Narrow"/>
        </w:rPr>
        <w:t>22</w:t>
      </w:r>
      <w:r w:rsidR="001518AA">
        <w:rPr>
          <w:rFonts w:ascii="Arial Narrow" w:hAnsi="Arial Narrow"/>
        </w:rPr>
        <w:t xml:space="preserve">, at </w:t>
      </w:r>
      <w:r w:rsidR="00BD7CE8">
        <w:rPr>
          <w:rFonts w:ascii="Arial Narrow" w:hAnsi="Arial Narrow"/>
        </w:rPr>
        <w:t>10</w:t>
      </w:r>
      <w:r w:rsidR="00DB36F2">
        <w:rPr>
          <w:rFonts w:ascii="Arial Narrow" w:hAnsi="Arial Narrow"/>
        </w:rPr>
        <w:t>:</w:t>
      </w:r>
      <w:r w:rsidR="00BD7CE8">
        <w:rPr>
          <w:rFonts w:ascii="Arial Narrow" w:hAnsi="Arial Narrow"/>
        </w:rPr>
        <w:t>00</w:t>
      </w:r>
      <w:r w:rsidR="00DB36F2">
        <w:rPr>
          <w:rFonts w:ascii="Arial Narrow" w:hAnsi="Arial Narrow"/>
        </w:rPr>
        <w:t xml:space="preserve"> </w:t>
      </w:r>
      <w:r w:rsidR="00BD7CE8">
        <w:rPr>
          <w:rFonts w:ascii="Arial Narrow" w:hAnsi="Arial Narrow"/>
        </w:rPr>
        <w:t>a</w:t>
      </w:r>
      <w:r w:rsidR="00CD7FBF">
        <w:rPr>
          <w:rFonts w:ascii="Arial Narrow" w:hAnsi="Arial Narrow"/>
        </w:rPr>
        <w:t xml:space="preserve">.m. </w:t>
      </w:r>
      <w:r w:rsidR="00BD7CE8">
        <w:rPr>
          <w:rFonts w:ascii="Arial Narrow" w:hAnsi="Arial Narrow"/>
        </w:rPr>
        <w:t>Via</w:t>
      </w:r>
      <w:r w:rsidR="00651E78">
        <w:rPr>
          <w:rFonts w:ascii="Arial Narrow" w:hAnsi="Arial Narrow"/>
        </w:rPr>
        <w:t xml:space="preserve"> </w:t>
      </w:r>
      <w:bookmarkStart w:id="0" w:name="_Hlk103857747"/>
      <w:r w:rsidR="00CF6266">
        <w:rPr>
          <w:rFonts w:ascii="Arial Narrow" w:hAnsi="Arial Narrow"/>
        </w:rPr>
        <w:t xml:space="preserve"> </w:t>
      </w:r>
      <w:r w:rsidR="00CF6266" w:rsidRPr="00CF6266">
        <w:rPr>
          <w:rFonts w:ascii="Arial Narrow" w:hAnsi="Arial Narrow"/>
        </w:rPr>
        <w:t>Microsoft® Teams</w:t>
      </w:r>
      <w:r w:rsidR="00651E78">
        <w:rPr>
          <w:rFonts w:ascii="Arial Narrow" w:hAnsi="Arial Narrow"/>
        </w:rPr>
        <w:t xml:space="preserve"> (MS Teams) </w:t>
      </w:r>
      <w:r w:rsidR="005F5808">
        <w:rPr>
          <w:rFonts w:ascii="Arial Narrow" w:hAnsi="Arial Narrow"/>
        </w:rPr>
        <w:t xml:space="preserve">video conferencing </w:t>
      </w:r>
      <w:r w:rsidR="00651E78">
        <w:rPr>
          <w:rFonts w:ascii="Arial Narrow" w:hAnsi="Arial Narrow"/>
        </w:rPr>
        <w:t>platform</w:t>
      </w:r>
      <w:r w:rsidR="000702BA">
        <w:rPr>
          <w:rFonts w:ascii="Arial Narrow" w:hAnsi="Arial Narrow"/>
        </w:rPr>
        <w:t>.</w:t>
      </w:r>
      <w:r w:rsidR="000702BA" w:rsidRPr="000702BA">
        <w:t xml:space="preserve"> </w:t>
      </w:r>
      <w:r w:rsidR="000702BA" w:rsidRPr="000702BA">
        <w:rPr>
          <w:rFonts w:ascii="Arial Narrow" w:hAnsi="Arial Narrow"/>
        </w:rPr>
        <w:t>Please contact Debbie Cruz, dcruz@flytucson.com for a Teams invitation to the Pre-Submittal meeting</w:t>
      </w:r>
      <w:bookmarkEnd w:id="0"/>
      <w:r w:rsidR="0035162F">
        <w:rPr>
          <w:rFonts w:ascii="Arial Narrow" w:hAnsi="Arial Narrow"/>
        </w:rPr>
        <w:t>.</w:t>
      </w:r>
      <w:r>
        <w:rPr>
          <w:rFonts w:ascii="Arial Narrow" w:hAnsi="Arial Narrow"/>
        </w:rPr>
        <w:t xml:space="preserve"> At this conference, TAA staff will discuss the scope of services, the proposed date for interviews, the selection process, and respond to questions about the RFQ. The pre-submission conference will also include an opportunity to visit the sites of the proposed services.</w:t>
      </w:r>
    </w:p>
    <w:p w14:paraId="326AAEF2" w14:textId="77777777" w:rsidR="006D1537" w:rsidRDefault="006D1537">
      <w:pPr>
        <w:ind w:firstLine="720"/>
        <w:jc w:val="both"/>
        <w:rPr>
          <w:rFonts w:ascii="Arial Narrow" w:hAnsi="Arial Narrow"/>
        </w:rPr>
      </w:pPr>
    </w:p>
    <w:p w14:paraId="41C65999" w14:textId="77777777" w:rsidR="006D1537" w:rsidRDefault="006D1537">
      <w:pPr>
        <w:ind w:firstLine="720"/>
        <w:jc w:val="both"/>
        <w:rPr>
          <w:rFonts w:ascii="Arial Narrow" w:hAnsi="Arial Narrow"/>
        </w:rPr>
      </w:pPr>
      <w:r>
        <w:rPr>
          <w:rFonts w:ascii="Arial Narrow" w:hAnsi="Arial Narrow"/>
        </w:rPr>
        <w:t>9.</w:t>
      </w:r>
      <w:r>
        <w:rPr>
          <w:rFonts w:ascii="Arial Narrow" w:hAnsi="Arial Narrow"/>
        </w:rPr>
        <w:tab/>
      </w:r>
      <w:r>
        <w:rPr>
          <w:rFonts w:ascii="Arial Narrow" w:hAnsi="Arial Narrow"/>
          <w:u w:val="single"/>
        </w:rPr>
        <w:t>No Prices or Pricing Information</w:t>
      </w:r>
      <w:r>
        <w:rPr>
          <w:rFonts w:ascii="Arial Narrow" w:hAnsi="Arial Narrow"/>
        </w:rPr>
        <w:t xml:space="preserve">:  SOQs submitted by any interested persons or firms shall </w:t>
      </w:r>
      <w:r>
        <w:rPr>
          <w:rFonts w:ascii="Arial Narrow" w:hAnsi="Arial Narrow"/>
          <w:b/>
          <w:bCs/>
        </w:rPr>
        <w:t>NOT</w:t>
      </w:r>
      <w:r>
        <w:rPr>
          <w:rFonts w:ascii="Arial Narrow" w:hAnsi="Arial Narrow"/>
        </w:rPr>
        <w:t xml:space="preserve"> include prices or any pricing information for the proposed services.</w:t>
      </w:r>
    </w:p>
    <w:p w14:paraId="71681AB2" w14:textId="77777777" w:rsidR="006D1537" w:rsidRDefault="006D1537">
      <w:pPr>
        <w:ind w:firstLine="720"/>
        <w:jc w:val="both"/>
        <w:rPr>
          <w:rFonts w:ascii="Arial Narrow" w:hAnsi="Arial Narrow"/>
        </w:rPr>
      </w:pPr>
    </w:p>
    <w:p w14:paraId="41D50FE2" w14:textId="77777777" w:rsidR="006D1537" w:rsidRDefault="006D1537">
      <w:pPr>
        <w:ind w:firstLine="720"/>
        <w:jc w:val="both"/>
        <w:rPr>
          <w:rFonts w:ascii="Arial Narrow" w:hAnsi="Arial Narrow"/>
        </w:rPr>
      </w:pPr>
      <w:r>
        <w:rPr>
          <w:rFonts w:ascii="Arial Narrow" w:hAnsi="Arial Narrow"/>
        </w:rPr>
        <w:t>10.</w:t>
      </w:r>
      <w:r>
        <w:rPr>
          <w:rFonts w:ascii="Arial Narrow" w:hAnsi="Arial Narrow"/>
        </w:rPr>
        <w:tab/>
      </w:r>
      <w:r>
        <w:rPr>
          <w:rFonts w:ascii="Arial Narrow" w:hAnsi="Arial Narrow"/>
          <w:u w:val="single"/>
        </w:rPr>
        <w:t>Costs of Responding to the RFQ</w:t>
      </w:r>
      <w:r>
        <w:rPr>
          <w:rFonts w:ascii="Arial Narrow" w:hAnsi="Arial Narrow"/>
        </w:rPr>
        <w:t>:  Any and all costs associated with responding to this RFQ or providing an SOQ shall be borne solely by the interested person or firm.</w:t>
      </w:r>
    </w:p>
    <w:p w14:paraId="25CF1643" w14:textId="77777777" w:rsidR="006D1537" w:rsidRDefault="006D1537">
      <w:pPr>
        <w:ind w:firstLine="720"/>
        <w:jc w:val="both"/>
        <w:rPr>
          <w:rFonts w:ascii="Arial Narrow" w:hAnsi="Arial Narrow"/>
        </w:rPr>
      </w:pPr>
    </w:p>
    <w:p w14:paraId="1495D4EB" w14:textId="77777777" w:rsidR="006D1537" w:rsidRDefault="006D1537">
      <w:pPr>
        <w:ind w:firstLine="720"/>
        <w:jc w:val="both"/>
        <w:rPr>
          <w:rFonts w:ascii="Arial Narrow" w:hAnsi="Arial Narrow"/>
        </w:rPr>
      </w:pPr>
      <w:r>
        <w:rPr>
          <w:rFonts w:ascii="Arial Narrow" w:hAnsi="Arial Narrow"/>
        </w:rPr>
        <w:t>11.</w:t>
      </w:r>
      <w:r>
        <w:rPr>
          <w:rFonts w:ascii="Arial Narrow" w:hAnsi="Arial Narrow"/>
        </w:rPr>
        <w:tab/>
      </w:r>
      <w:r>
        <w:rPr>
          <w:rFonts w:ascii="Arial Narrow" w:hAnsi="Arial Narrow"/>
          <w:u w:val="single"/>
        </w:rPr>
        <w:t>TAA’s Right to Reject for Any Reason</w:t>
      </w:r>
      <w:r>
        <w:rPr>
          <w:rFonts w:ascii="Arial Narrow" w:hAnsi="Arial Narrow"/>
        </w:rPr>
        <w:t>:  TAA reserves the right to reject any or all SOQs, any other proposals or submissions, to cancel the RFQ, or to withhold the award of any contract relating to the RFQ for any reason which TAA determines.</w:t>
      </w:r>
    </w:p>
    <w:p w14:paraId="53160746" w14:textId="77777777" w:rsidR="006D1537" w:rsidRDefault="006D1537">
      <w:pPr>
        <w:ind w:firstLine="720"/>
        <w:jc w:val="both"/>
        <w:rPr>
          <w:rFonts w:ascii="Arial Narrow" w:hAnsi="Arial Narrow"/>
        </w:rPr>
      </w:pPr>
    </w:p>
    <w:p w14:paraId="0F21E259" w14:textId="77777777" w:rsidR="00132236" w:rsidRDefault="006D1537" w:rsidP="00132236">
      <w:pPr>
        <w:ind w:firstLine="720"/>
        <w:jc w:val="both"/>
        <w:rPr>
          <w:rFonts w:ascii="Arial Narrow" w:hAnsi="Arial Narrow"/>
        </w:rPr>
      </w:pPr>
      <w:r>
        <w:rPr>
          <w:rFonts w:ascii="Arial Narrow" w:hAnsi="Arial Narrow"/>
        </w:rPr>
        <w:t>12.</w:t>
      </w:r>
      <w:r>
        <w:rPr>
          <w:rFonts w:ascii="Arial Narrow" w:hAnsi="Arial Narrow"/>
        </w:rPr>
        <w:tab/>
      </w:r>
      <w:r>
        <w:rPr>
          <w:rFonts w:ascii="Arial Narrow" w:hAnsi="Arial Narrow"/>
          <w:u w:val="single"/>
        </w:rPr>
        <w:t>Interest List</w:t>
      </w:r>
      <w:r w:rsidR="00F33DB7">
        <w:rPr>
          <w:rFonts w:ascii="Arial Narrow" w:hAnsi="Arial Narrow"/>
        </w:rPr>
        <w:t>:  TAA maintains an interest list consisting of all design professionals, contractors, subconsultants</w:t>
      </w:r>
      <w:r w:rsidR="00354E1B">
        <w:rPr>
          <w:rFonts w:ascii="Arial Narrow" w:hAnsi="Arial Narrow"/>
        </w:rPr>
        <w:t xml:space="preserve"> </w:t>
      </w:r>
      <w:r w:rsidR="00F33DB7">
        <w:rPr>
          <w:rFonts w:ascii="Arial Narrow" w:hAnsi="Arial Narrow"/>
        </w:rPr>
        <w:t>/</w:t>
      </w:r>
      <w:r w:rsidR="00354E1B">
        <w:rPr>
          <w:rFonts w:ascii="Arial Narrow" w:hAnsi="Arial Narrow"/>
        </w:rPr>
        <w:t xml:space="preserve"> </w:t>
      </w:r>
      <w:r w:rsidR="00F33DB7">
        <w:rPr>
          <w:rFonts w:ascii="Arial Narrow" w:hAnsi="Arial Narrow"/>
        </w:rPr>
        <w:t xml:space="preserve">subcontractors, and major suppliers who </w:t>
      </w:r>
      <w:r w:rsidR="001549E5">
        <w:rPr>
          <w:rFonts w:ascii="Arial Narrow" w:hAnsi="Arial Narrow"/>
        </w:rPr>
        <w:t>are interested in receiving notification of</w:t>
      </w:r>
      <w:r w:rsidR="00F33DB7">
        <w:rPr>
          <w:rFonts w:ascii="Arial Narrow" w:hAnsi="Arial Narrow"/>
        </w:rPr>
        <w:t xml:space="preserve"> airport projects.  Each firm must complete and submit, with its submittal</w:t>
      </w:r>
      <w:r w:rsidR="001549E5">
        <w:rPr>
          <w:rFonts w:ascii="Arial Narrow" w:hAnsi="Arial Narrow"/>
        </w:rPr>
        <w:t>, information with respect to ea</w:t>
      </w:r>
      <w:r w:rsidR="00F33DB7">
        <w:rPr>
          <w:rFonts w:ascii="Arial Narrow" w:hAnsi="Arial Narrow"/>
        </w:rPr>
        <w:t xml:space="preserve">ch firm in the form included in the solicitation documents.  </w:t>
      </w:r>
    </w:p>
    <w:p w14:paraId="21F5229C" w14:textId="77777777" w:rsidR="00132236" w:rsidRDefault="00132236" w:rsidP="00132236">
      <w:pPr>
        <w:ind w:firstLine="720"/>
        <w:jc w:val="both"/>
        <w:rPr>
          <w:rFonts w:ascii="Arial Narrow" w:hAnsi="Arial Narrow"/>
        </w:rPr>
      </w:pPr>
    </w:p>
    <w:p w14:paraId="543D8FF0" w14:textId="77777777" w:rsidR="00E56E13" w:rsidRPr="00E56E13" w:rsidRDefault="00132236" w:rsidP="00132236">
      <w:pPr>
        <w:ind w:firstLine="720"/>
        <w:jc w:val="both"/>
        <w:rPr>
          <w:rFonts w:ascii="Arial Narrow" w:hAnsi="Arial Narrow"/>
        </w:rPr>
      </w:pPr>
      <w:r>
        <w:rPr>
          <w:rFonts w:ascii="Arial Narrow" w:hAnsi="Arial Narrow"/>
        </w:rPr>
        <w:t>13.</w:t>
      </w:r>
      <w:r>
        <w:rPr>
          <w:rFonts w:ascii="Arial Narrow" w:hAnsi="Arial Narrow"/>
        </w:rPr>
        <w:tab/>
      </w:r>
      <w:r w:rsidR="00E56E13">
        <w:rPr>
          <w:rFonts w:ascii="Arial Narrow" w:hAnsi="Arial Narrow"/>
          <w:u w:val="single"/>
        </w:rPr>
        <w:t>Civil Rights Title VI Solicitation Notice</w:t>
      </w:r>
      <w:r w:rsidR="00E56E13">
        <w:rPr>
          <w:rFonts w:ascii="Arial Narrow" w:hAnsi="Arial Narrow"/>
        </w:rPr>
        <w:t>.  The Tucson Airport Authority, in accordance with the provisions of Title VI of the Civil Rights Act of 1964 (78 Stat. 252, 42 U.S.C. §2000d to 2000d-4) and the Regulations, hereby notifies all bidders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58C7DF26" w14:textId="77777777" w:rsidR="00E56E13" w:rsidRDefault="00E56E13" w:rsidP="00132236">
      <w:pPr>
        <w:ind w:firstLine="720"/>
        <w:jc w:val="both"/>
        <w:rPr>
          <w:rFonts w:ascii="Arial Narrow" w:hAnsi="Arial Narrow"/>
        </w:rPr>
      </w:pPr>
    </w:p>
    <w:p w14:paraId="5A315DCA" w14:textId="01E7B255" w:rsidR="00132236" w:rsidRDefault="00E56E13" w:rsidP="001B33D9">
      <w:pPr>
        <w:ind w:firstLine="720"/>
        <w:jc w:val="both"/>
        <w:rPr>
          <w:rFonts w:ascii="Arial Narrow" w:hAnsi="Arial Narrow"/>
        </w:rPr>
      </w:pPr>
      <w:r>
        <w:rPr>
          <w:rFonts w:ascii="Arial Narrow" w:hAnsi="Arial Narrow"/>
        </w:rPr>
        <w:t>14.</w:t>
      </w:r>
      <w:r>
        <w:rPr>
          <w:rFonts w:ascii="Arial Narrow" w:hAnsi="Arial Narrow"/>
        </w:rPr>
        <w:tab/>
      </w:r>
      <w:r w:rsidR="006D1537" w:rsidRPr="00132236">
        <w:rPr>
          <w:rFonts w:ascii="Arial Narrow" w:hAnsi="Arial Narrow"/>
          <w:u w:val="single"/>
        </w:rPr>
        <w:t>DBE</w:t>
      </w:r>
      <w:r w:rsidR="006D1537" w:rsidRPr="00132236">
        <w:rPr>
          <w:rFonts w:ascii="Arial Narrow" w:hAnsi="Arial Narrow"/>
        </w:rPr>
        <w:t xml:space="preserve">:  </w:t>
      </w:r>
      <w:r w:rsidR="001B33D9" w:rsidRPr="00916DBD">
        <w:rPr>
          <w:rFonts w:ascii="Arial Narrow" w:hAnsi="Arial Narrow"/>
        </w:rPr>
        <w:t>It is the policy of TAA to ensure that that Disadvantaged Business Enterprise firms ("DBEs") shall have a fair and equal opportunity to participate in the TAA contracts. Specifically, it is the goal of TAA to ensure that, to the extent reasonably possible and consistent with other legal requirements that: (a) DBEs are not discriminated against in the award and administration of TAA's contracts; (b) a level playing field is created on which DBEs can compete fairly for TAA's contracts; and (c) any barriers to the participation of DBEs in TAA's contracts are removed.   Although DBE participation in this project is not required, TAA encourages proposers to voluntarily seek out and consider opportunities with certified DBEs to participate</w:t>
      </w:r>
      <w:r w:rsidR="001B33D9">
        <w:rPr>
          <w:rFonts w:ascii="Arial Narrow" w:hAnsi="Arial Narrow"/>
        </w:rPr>
        <w:t>.</w:t>
      </w:r>
    </w:p>
    <w:p w14:paraId="4C44AE83" w14:textId="77777777" w:rsidR="001B33D9" w:rsidRPr="00CD7FBF" w:rsidRDefault="001B33D9" w:rsidP="001B33D9">
      <w:pPr>
        <w:ind w:firstLine="720"/>
        <w:jc w:val="both"/>
        <w:rPr>
          <w:rFonts w:ascii="Arial Narrow" w:hAnsi="Arial Narrow"/>
        </w:rPr>
      </w:pPr>
    </w:p>
    <w:p w14:paraId="6E9BFC3A" w14:textId="77777777" w:rsidR="001B33D9" w:rsidRDefault="00E56E13" w:rsidP="001B33D9">
      <w:pPr>
        <w:jc w:val="both"/>
        <w:rPr>
          <w:rFonts w:ascii="Arial Narrow" w:hAnsi="Arial Narrow"/>
        </w:rPr>
      </w:pPr>
      <w:r>
        <w:rPr>
          <w:rFonts w:ascii="Arial Narrow" w:hAnsi="Arial Narrow"/>
        </w:rPr>
        <w:tab/>
        <w:t>15</w:t>
      </w:r>
      <w:r w:rsidR="006D1537">
        <w:rPr>
          <w:rFonts w:ascii="Arial Narrow" w:hAnsi="Arial Narrow"/>
        </w:rPr>
        <w:t>.</w:t>
      </w:r>
      <w:r w:rsidR="006D1537">
        <w:rPr>
          <w:rFonts w:ascii="Arial Narrow" w:hAnsi="Arial Narrow"/>
        </w:rPr>
        <w:tab/>
      </w:r>
      <w:r w:rsidR="006D1537">
        <w:rPr>
          <w:rFonts w:ascii="Arial Narrow" w:hAnsi="Arial Narrow"/>
          <w:u w:val="single"/>
        </w:rPr>
        <w:t>Legal Requirements</w:t>
      </w:r>
      <w:r w:rsidR="006D1537">
        <w:rPr>
          <w:rFonts w:ascii="Arial Narrow" w:hAnsi="Arial Narrow"/>
        </w:rPr>
        <w:t xml:space="preserve">:  </w:t>
      </w:r>
      <w:r w:rsidR="001B33D9">
        <w:rPr>
          <w:rFonts w:ascii="Arial Narrow" w:hAnsi="Arial Narrow"/>
        </w:rPr>
        <w:t xml:space="preserve">The services to be performed will be subject to the provisions of Title 34 of the Arizona Revised Statutes (A.R.S. § 34-101, </w:t>
      </w:r>
      <w:r w:rsidR="001B33D9">
        <w:rPr>
          <w:rFonts w:ascii="Arial Narrow" w:hAnsi="Arial Narrow"/>
          <w:i/>
          <w:iCs/>
        </w:rPr>
        <w:t>et seq</w:t>
      </w:r>
      <w:r w:rsidR="001B33D9">
        <w:rPr>
          <w:rFonts w:ascii="Arial Narrow" w:hAnsi="Arial Narrow"/>
        </w:rPr>
        <w:t xml:space="preserve">., as amended). All persons or firms submitting an SOQ and their subconsultants must be duly licensed to perform the work at the time the SOQ is submitted (or exempt from licensing requirements) pursuant to all applicable laws, rules, and regulations.  If a licensing exemption is claimed, the person or firm must set forth the basis for the claimed exemption in writing at the time the SOQ is submitted.  In addition, the proposed project will be paid for in part with monies to be received from </w:t>
      </w:r>
      <w:r w:rsidR="001B33D9">
        <w:rPr>
          <w:rFonts w:ascii="Arial Narrow" w:hAnsi="Arial Narrow"/>
          <w:bCs/>
        </w:rPr>
        <w:t xml:space="preserve">ADOT.  </w:t>
      </w:r>
      <w:r w:rsidR="001B33D9">
        <w:rPr>
          <w:rFonts w:ascii="Arial Narrow" w:hAnsi="Arial Narrow"/>
        </w:rPr>
        <w:t>For grant funded projects, additional terms and conditions may apply as set forth in the RFQ and proposed Contract Documents.</w:t>
      </w:r>
    </w:p>
    <w:p w14:paraId="071AB4FE" w14:textId="71281F4C" w:rsidR="00F33DB7" w:rsidRDefault="00F33DB7" w:rsidP="00CD7FBF">
      <w:pPr>
        <w:jc w:val="both"/>
        <w:rPr>
          <w:rFonts w:ascii="Arial Narrow" w:hAnsi="Arial Narrow"/>
        </w:rPr>
      </w:pPr>
    </w:p>
    <w:p w14:paraId="269E2F9E" w14:textId="216C889E" w:rsidR="00F33DB7" w:rsidRDefault="00F33DB7" w:rsidP="00CD7FBF">
      <w:pPr>
        <w:jc w:val="both"/>
        <w:rPr>
          <w:rFonts w:ascii="Arial Narrow" w:hAnsi="Arial Narrow"/>
        </w:rPr>
      </w:pPr>
      <w:r>
        <w:rPr>
          <w:rFonts w:ascii="Arial Narrow" w:hAnsi="Arial Narrow"/>
        </w:rPr>
        <w:tab/>
      </w:r>
      <w:r>
        <w:rPr>
          <w:rFonts w:ascii="Arial Narrow" w:hAnsi="Arial Narrow"/>
        </w:rPr>
        <w:tab/>
        <w:t>15.1</w:t>
      </w:r>
      <w:r>
        <w:rPr>
          <w:rFonts w:ascii="Arial Narrow" w:hAnsi="Arial Narrow"/>
        </w:rPr>
        <w:tab/>
      </w:r>
      <w:r>
        <w:rPr>
          <w:rFonts w:ascii="Arial Narrow" w:hAnsi="Arial Narrow"/>
          <w:u w:val="single"/>
        </w:rPr>
        <w:t>Federal Requirements</w:t>
      </w:r>
      <w:r>
        <w:rPr>
          <w:rFonts w:ascii="Arial Narrow" w:hAnsi="Arial Narrow"/>
        </w:rPr>
        <w:t xml:space="preserve">.  </w:t>
      </w:r>
      <w:r w:rsidR="001B33D9">
        <w:rPr>
          <w:rFonts w:ascii="Arial Narrow" w:hAnsi="Arial Narrow"/>
        </w:rPr>
        <w:t>Any person or firm submitting an SOQ in response to the RFQ must certify compliance with the trade restriction requirements set forth in 49 CFR Part 30 and will be required to comply with the requirements in any resulting contract.  Any person or firm submitting an SOQ in response to the RFQ must certify compliance with the prohibitions found in Appendix A of 49 CFR Part 20.</w:t>
      </w:r>
    </w:p>
    <w:p w14:paraId="1D9594D8" w14:textId="77777777" w:rsidR="00F33DB7" w:rsidRDefault="00F33DB7" w:rsidP="00CD7FBF">
      <w:pPr>
        <w:jc w:val="both"/>
        <w:rPr>
          <w:rFonts w:ascii="Arial Narrow" w:hAnsi="Arial Narrow"/>
        </w:rPr>
      </w:pPr>
    </w:p>
    <w:p w14:paraId="36CC60E9" w14:textId="77777777" w:rsidR="001B33D9" w:rsidRPr="00F33DB7" w:rsidRDefault="00F33DB7" w:rsidP="001B33D9">
      <w:pPr>
        <w:jc w:val="both"/>
        <w:rPr>
          <w:rFonts w:ascii="Arial Narrow" w:hAnsi="Arial Narrow"/>
        </w:rPr>
      </w:pPr>
      <w:r>
        <w:rPr>
          <w:rFonts w:ascii="Arial Narrow" w:hAnsi="Arial Narrow"/>
        </w:rPr>
        <w:tab/>
      </w:r>
      <w:r w:rsidR="001B33D9">
        <w:rPr>
          <w:rFonts w:ascii="Arial Narrow" w:hAnsi="Arial Narrow"/>
        </w:rPr>
        <w:t>The successful Respondent to this RFQ will be required to assist TAA to ensure compliance with multiple federal requirements, including but not limited to those found in Section 6002 of the Solid Waste Disposal Act, as amended, and the regulatory provisions of 40 CFR Part 247.</w:t>
      </w:r>
    </w:p>
    <w:p w14:paraId="43DEE7A4" w14:textId="59AE8AEF" w:rsidR="006D1537" w:rsidRDefault="006D1537">
      <w:pPr>
        <w:jc w:val="both"/>
        <w:rPr>
          <w:rFonts w:ascii="Arial Narrow" w:hAnsi="Arial Narrow"/>
        </w:rPr>
      </w:pPr>
    </w:p>
    <w:p w14:paraId="59695831" w14:textId="41CABAC3" w:rsidR="001518AA" w:rsidRDefault="00CD7FBF" w:rsidP="005404B4">
      <w:pPr>
        <w:ind w:left="3240" w:hanging="3240"/>
        <w:jc w:val="both"/>
        <w:rPr>
          <w:rFonts w:ascii="Arial Narrow" w:hAnsi="Arial Narrow"/>
        </w:rPr>
      </w:pPr>
      <w:r>
        <w:rPr>
          <w:rFonts w:ascii="Arial Narrow" w:hAnsi="Arial Narrow"/>
        </w:rPr>
        <w:t>ADVERTISEMENT DATES:</w:t>
      </w:r>
      <w:r>
        <w:rPr>
          <w:rFonts w:ascii="Arial Narrow" w:hAnsi="Arial Narrow"/>
        </w:rPr>
        <w:tab/>
      </w:r>
      <w:r w:rsidR="00550405">
        <w:rPr>
          <w:rFonts w:ascii="Arial Narrow" w:hAnsi="Arial Narrow"/>
        </w:rPr>
        <w:t>May 26</w:t>
      </w:r>
      <w:r w:rsidR="005404B4">
        <w:rPr>
          <w:rFonts w:ascii="Arial Narrow" w:hAnsi="Arial Narrow"/>
        </w:rPr>
        <w:t>, 20</w:t>
      </w:r>
      <w:r w:rsidR="00550405">
        <w:rPr>
          <w:rFonts w:ascii="Arial Narrow" w:hAnsi="Arial Narrow"/>
        </w:rPr>
        <w:t>22</w:t>
      </w:r>
    </w:p>
    <w:p w14:paraId="396932EE" w14:textId="2F3D850C" w:rsidR="005404B4" w:rsidRDefault="005404B4" w:rsidP="005404B4">
      <w:pPr>
        <w:ind w:left="3240" w:hanging="3240"/>
        <w:jc w:val="both"/>
        <w:rPr>
          <w:rFonts w:ascii="Arial Narrow" w:hAnsi="Arial Narrow"/>
        </w:rPr>
      </w:pPr>
      <w:r>
        <w:rPr>
          <w:rFonts w:ascii="Arial Narrow" w:hAnsi="Arial Narrow"/>
        </w:rPr>
        <w:tab/>
      </w:r>
      <w:r w:rsidR="00550405">
        <w:rPr>
          <w:rFonts w:ascii="Arial Narrow" w:hAnsi="Arial Narrow"/>
        </w:rPr>
        <w:t>June 2</w:t>
      </w:r>
      <w:r w:rsidR="00041978">
        <w:rPr>
          <w:rFonts w:ascii="Arial Narrow" w:hAnsi="Arial Narrow"/>
        </w:rPr>
        <w:t>, 20</w:t>
      </w:r>
      <w:r w:rsidR="00550405">
        <w:rPr>
          <w:rFonts w:ascii="Arial Narrow" w:hAnsi="Arial Narrow"/>
        </w:rPr>
        <w:t>22</w:t>
      </w:r>
    </w:p>
    <w:p w14:paraId="13D3BA37" w14:textId="77777777" w:rsidR="001518AA" w:rsidRDefault="001518AA" w:rsidP="00CD7FBF">
      <w:pPr>
        <w:ind w:left="3240" w:hanging="3240"/>
        <w:jc w:val="both"/>
        <w:rPr>
          <w:rFonts w:ascii="Arial Narrow" w:hAnsi="Arial Narrow"/>
        </w:rPr>
      </w:pPr>
    </w:p>
    <w:p w14:paraId="3C9B9D15" w14:textId="28F9E38A" w:rsidR="006D1537" w:rsidRDefault="001B33D9" w:rsidP="001518AA">
      <w:pPr>
        <w:ind w:left="3240"/>
        <w:jc w:val="both"/>
        <w:rPr>
          <w:rFonts w:ascii="Arial Narrow" w:hAnsi="Arial Narrow"/>
          <w:bCs/>
        </w:rPr>
      </w:pPr>
      <w:r>
        <w:rPr>
          <w:rFonts w:ascii="Arial Narrow" w:hAnsi="Arial Narrow"/>
          <w:bCs/>
        </w:rPr>
        <w:t xml:space="preserve">  </w:t>
      </w:r>
      <w:r w:rsidR="000A2FD6">
        <w:rPr>
          <w:rFonts w:ascii="Arial Narrow" w:hAnsi="Arial Narrow"/>
          <w:bCs/>
        </w:rPr>
        <w:t>Daily Territorial</w:t>
      </w:r>
    </w:p>
    <w:p w14:paraId="38E604F2" w14:textId="24E965FA" w:rsidR="000A2FD6" w:rsidRDefault="001B33D9" w:rsidP="001518AA">
      <w:pPr>
        <w:ind w:left="3600" w:hanging="360"/>
        <w:jc w:val="both"/>
        <w:rPr>
          <w:rFonts w:ascii="Arial Narrow" w:hAnsi="Arial Narrow"/>
          <w:bCs/>
        </w:rPr>
      </w:pPr>
      <w:r>
        <w:rPr>
          <w:rFonts w:ascii="Arial Narrow" w:hAnsi="Arial Narrow"/>
          <w:bCs/>
        </w:rPr>
        <w:t xml:space="preserve"> </w:t>
      </w:r>
      <w:r w:rsidR="000A2FD6">
        <w:rPr>
          <w:rFonts w:ascii="Arial Narrow" w:hAnsi="Arial Narrow"/>
          <w:bCs/>
        </w:rPr>
        <w:t>Tucson, Arizona</w:t>
      </w:r>
    </w:p>
    <w:p w14:paraId="344D8205" w14:textId="1C81D0BC" w:rsidR="001B33D9" w:rsidRDefault="001B33D9" w:rsidP="001518AA">
      <w:pPr>
        <w:ind w:left="3600" w:hanging="360"/>
        <w:jc w:val="both"/>
        <w:rPr>
          <w:rFonts w:ascii="Arial Narrow" w:hAnsi="Arial Narrow"/>
          <w:bCs/>
        </w:rPr>
      </w:pPr>
    </w:p>
    <w:p w14:paraId="3B318ABF" w14:textId="77777777" w:rsidR="001B33D9" w:rsidRDefault="001B33D9" w:rsidP="001518AA">
      <w:pPr>
        <w:ind w:left="3600" w:hanging="360"/>
        <w:jc w:val="both"/>
        <w:rPr>
          <w:rFonts w:ascii="Arial Narrow" w:hAnsi="Arial Narrow"/>
          <w:bCs/>
        </w:rPr>
      </w:pPr>
    </w:p>
    <w:p w14:paraId="414C5A3B" w14:textId="77777777" w:rsidR="006D1537" w:rsidRDefault="006D1537" w:rsidP="00191AB2">
      <w:pPr>
        <w:tabs>
          <w:tab w:val="left" w:pos="2880"/>
          <w:tab w:val="left" w:pos="3240"/>
          <w:tab w:val="left" w:pos="3510"/>
        </w:tabs>
        <w:jc w:val="center"/>
        <w:rPr>
          <w:rFonts w:ascii="Arial Narrow" w:hAnsi="Arial Narrow"/>
        </w:rPr>
      </w:pPr>
      <w:r>
        <w:rPr>
          <w:rFonts w:ascii="Arial Narrow" w:hAnsi="Arial Narrow"/>
        </w:rPr>
        <w:t>END</w:t>
      </w:r>
    </w:p>
    <w:sectPr w:rsidR="006D1537" w:rsidSect="00191AB2">
      <w:footerReference w:type="default" r:id="rId7"/>
      <w:pgSz w:w="12240" w:h="15840" w:code="1"/>
      <w:pgMar w:top="1440" w:right="1440" w:bottom="1008" w:left="1440" w:header="720" w:footer="576"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297DB" w14:textId="77777777" w:rsidR="0091244F" w:rsidRDefault="0091244F">
      <w:r>
        <w:separator/>
      </w:r>
    </w:p>
  </w:endnote>
  <w:endnote w:type="continuationSeparator" w:id="0">
    <w:p w14:paraId="41B5FDA9" w14:textId="77777777" w:rsidR="0091244F" w:rsidRDefault="0091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28F5" w14:textId="58BD142A" w:rsidR="00642809" w:rsidRPr="00550405" w:rsidRDefault="006D1537" w:rsidP="005404B4">
    <w:pPr>
      <w:pStyle w:val="Footer"/>
      <w:tabs>
        <w:tab w:val="clear" w:pos="8640"/>
        <w:tab w:val="right" w:pos="9360"/>
      </w:tabs>
      <w:rPr>
        <w:rFonts w:ascii="Arial Narrow" w:hAnsi="Arial Narrow"/>
        <w:b/>
        <w:i/>
        <w:iCs/>
        <w:sz w:val="22"/>
        <w:szCs w:val="22"/>
      </w:rPr>
    </w:pPr>
    <w:r w:rsidRPr="00C51A5B">
      <w:rPr>
        <w:rFonts w:ascii="Arial Narrow" w:hAnsi="Arial Narrow"/>
        <w:sz w:val="20"/>
        <w:szCs w:val="20"/>
      </w:rPr>
      <w:t>451916.2; DP RFQ Notice</w:t>
    </w:r>
    <w:r w:rsidRPr="00C51A5B">
      <w:rPr>
        <w:rFonts w:ascii="Arial Narrow" w:hAnsi="Arial Narrow"/>
        <w:sz w:val="20"/>
        <w:szCs w:val="20"/>
      </w:rPr>
      <w:tab/>
    </w:r>
    <w:r w:rsidR="00E56E13" w:rsidRPr="00E56E13">
      <w:rPr>
        <w:rFonts w:ascii="Arial Narrow" w:hAnsi="Arial Narrow"/>
        <w:sz w:val="20"/>
        <w:szCs w:val="20"/>
      </w:rPr>
      <w:fldChar w:fldCharType="begin"/>
    </w:r>
    <w:r w:rsidR="00E56E13" w:rsidRPr="00E56E13">
      <w:rPr>
        <w:rFonts w:ascii="Arial Narrow" w:hAnsi="Arial Narrow"/>
        <w:sz w:val="20"/>
        <w:szCs w:val="20"/>
      </w:rPr>
      <w:instrText xml:space="preserve"> PAGE   \* MERGEFORMAT </w:instrText>
    </w:r>
    <w:r w:rsidR="00E56E13" w:rsidRPr="00E56E13">
      <w:rPr>
        <w:rFonts w:ascii="Arial Narrow" w:hAnsi="Arial Narrow"/>
        <w:sz w:val="20"/>
        <w:szCs w:val="20"/>
      </w:rPr>
      <w:fldChar w:fldCharType="separate"/>
    </w:r>
    <w:r w:rsidR="00E26F78">
      <w:rPr>
        <w:rFonts w:ascii="Arial Narrow" w:hAnsi="Arial Narrow"/>
        <w:noProof/>
        <w:sz w:val="20"/>
        <w:szCs w:val="20"/>
      </w:rPr>
      <w:t>2</w:t>
    </w:r>
    <w:r w:rsidR="00E56E13" w:rsidRPr="00E56E13">
      <w:rPr>
        <w:rFonts w:ascii="Arial Narrow" w:hAnsi="Arial Narrow"/>
        <w:noProof/>
        <w:sz w:val="20"/>
        <w:szCs w:val="20"/>
      </w:rPr>
      <w:fldChar w:fldCharType="end"/>
    </w:r>
    <w:r w:rsidRPr="00C51A5B">
      <w:rPr>
        <w:rFonts w:ascii="Arial Narrow" w:hAnsi="Arial Narrow"/>
        <w:sz w:val="20"/>
        <w:szCs w:val="20"/>
      </w:rPr>
      <w:tab/>
    </w:r>
    <w:r w:rsidR="00550405" w:rsidRPr="00550405">
      <w:rPr>
        <w:rFonts w:ascii="Arial Narrow" w:hAnsi="Arial Narrow"/>
        <w:sz w:val="22"/>
        <w:szCs w:val="22"/>
      </w:rPr>
      <w:t xml:space="preserve">10220420 TAA Sustainability Study and </w:t>
    </w:r>
    <w:r w:rsidR="00AB6AA8">
      <w:rPr>
        <w:rFonts w:ascii="Arial Narrow" w:hAnsi="Arial Narrow"/>
        <w:sz w:val="22"/>
        <w:szCs w:val="22"/>
      </w:rPr>
      <w:t xml:space="preserve">Sustainability </w:t>
    </w:r>
    <w:r w:rsidR="005D7EF6">
      <w:rPr>
        <w:rFonts w:ascii="Arial Narrow" w:hAnsi="Arial Narrow"/>
        <w:sz w:val="22"/>
        <w:szCs w:val="22"/>
      </w:rPr>
      <w:t xml:space="preserve">        </w:t>
    </w:r>
    <w:r w:rsidR="005D7EF6">
      <w:rPr>
        <w:rFonts w:ascii="Arial Narrow" w:hAnsi="Arial Narrow"/>
        <w:b/>
        <w:i/>
        <w:iCs/>
        <w:sz w:val="22"/>
        <w:szCs w:val="22"/>
      </w:rPr>
      <w:tab/>
      <w:t xml:space="preserve">                                                             </w:t>
    </w:r>
    <w:r w:rsidR="005D7EF6" w:rsidRPr="005D7EF6">
      <w:rPr>
        <w:rFonts w:ascii="Arial Narrow" w:hAnsi="Arial Narrow"/>
        <w:bCs/>
        <w:sz w:val="22"/>
        <w:szCs w:val="22"/>
      </w:rPr>
      <w:t>Management Plan</w:t>
    </w:r>
    <w:r w:rsidR="005D7EF6">
      <w:rPr>
        <w:rFonts w:ascii="Arial Narrow" w:hAnsi="Arial Narrow"/>
        <w:b/>
        <w:i/>
        <w:iCs/>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03CD" w14:textId="77777777" w:rsidR="0091244F" w:rsidRDefault="0091244F">
      <w:r>
        <w:separator/>
      </w:r>
    </w:p>
  </w:footnote>
  <w:footnote w:type="continuationSeparator" w:id="0">
    <w:p w14:paraId="43863E06" w14:textId="77777777" w:rsidR="0091244F" w:rsidRDefault="00912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60F8"/>
    <w:multiLevelType w:val="hybridMultilevel"/>
    <w:tmpl w:val="667E8332"/>
    <w:lvl w:ilvl="0" w:tplc="BC14CAE6">
      <w:start w:val="1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667C0A"/>
    <w:multiLevelType w:val="hybridMultilevel"/>
    <w:tmpl w:val="556EEC34"/>
    <w:lvl w:ilvl="0" w:tplc="49DAA68C">
      <w:start w:val="4"/>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89F42BF"/>
    <w:multiLevelType w:val="hybridMultilevel"/>
    <w:tmpl w:val="3BEE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A42A2"/>
    <w:multiLevelType w:val="hybridMultilevel"/>
    <w:tmpl w:val="29843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81663148">
    <w:abstractNumId w:val="1"/>
  </w:num>
  <w:num w:numId="2" w16cid:durableId="400105334">
    <w:abstractNumId w:val="0"/>
  </w:num>
  <w:num w:numId="3" w16cid:durableId="1752854256">
    <w:abstractNumId w:val="3"/>
  </w:num>
  <w:num w:numId="4" w16cid:durableId="110983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31"/>
    <w:rsid w:val="00041978"/>
    <w:rsid w:val="000702BA"/>
    <w:rsid w:val="0008127E"/>
    <w:rsid w:val="00093D71"/>
    <w:rsid w:val="00093DDB"/>
    <w:rsid w:val="000A2FD6"/>
    <w:rsid w:val="000C03D5"/>
    <w:rsid w:val="000D060A"/>
    <w:rsid w:val="00112A03"/>
    <w:rsid w:val="001211C7"/>
    <w:rsid w:val="00125BDD"/>
    <w:rsid w:val="00132236"/>
    <w:rsid w:val="00140D7E"/>
    <w:rsid w:val="001518AA"/>
    <w:rsid w:val="001549E5"/>
    <w:rsid w:val="00170EDB"/>
    <w:rsid w:val="00182771"/>
    <w:rsid w:val="00191AB2"/>
    <w:rsid w:val="001A6914"/>
    <w:rsid w:val="001B33D9"/>
    <w:rsid w:val="00211B53"/>
    <w:rsid w:val="002609FF"/>
    <w:rsid w:val="00264F67"/>
    <w:rsid w:val="00285B90"/>
    <w:rsid w:val="002A58EB"/>
    <w:rsid w:val="00304100"/>
    <w:rsid w:val="00304E60"/>
    <w:rsid w:val="0035162F"/>
    <w:rsid w:val="0035253C"/>
    <w:rsid w:val="00354E1B"/>
    <w:rsid w:val="003A2287"/>
    <w:rsid w:val="003A42AE"/>
    <w:rsid w:val="003B262E"/>
    <w:rsid w:val="003B3E78"/>
    <w:rsid w:val="003B4F8A"/>
    <w:rsid w:val="003D2968"/>
    <w:rsid w:val="0042283D"/>
    <w:rsid w:val="00474295"/>
    <w:rsid w:val="004A3189"/>
    <w:rsid w:val="005404B4"/>
    <w:rsid w:val="00550405"/>
    <w:rsid w:val="00572938"/>
    <w:rsid w:val="005A0AF8"/>
    <w:rsid w:val="005A3456"/>
    <w:rsid w:val="005D3B79"/>
    <w:rsid w:val="005D7EF6"/>
    <w:rsid w:val="005F5808"/>
    <w:rsid w:val="00615EDF"/>
    <w:rsid w:val="00621DAC"/>
    <w:rsid w:val="00642809"/>
    <w:rsid w:val="00651E78"/>
    <w:rsid w:val="00653E0E"/>
    <w:rsid w:val="0068798F"/>
    <w:rsid w:val="006A32C1"/>
    <w:rsid w:val="006D1537"/>
    <w:rsid w:val="00735464"/>
    <w:rsid w:val="00773BC8"/>
    <w:rsid w:val="007A4F08"/>
    <w:rsid w:val="008360FF"/>
    <w:rsid w:val="00884969"/>
    <w:rsid w:val="0091244F"/>
    <w:rsid w:val="0098306E"/>
    <w:rsid w:val="009C5A7A"/>
    <w:rsid w:val="009D1D3B"/>
    <w:rsid w:val="00A046D6"/>
    <w:rsid w:val="00A17FB5"/>
    <w:rsid w:val="00A57C22"/>
    <w:rsid w:val="00A81AAB"/>
    <w:rsid w:val="00AB0A88"/>
    <w:rsid w:val="00AB6AA8"/>
    <w:rsid w:val="00BC6A99"/>
    <w:rsid w:val="00BD7CE8"/>
    <w:rsid w:val="00BF6E31"/>
    <w:rsid w:val="00C51A5B"/>
    <w:rsid w:val="00CB4740"/>
    <w:rsid w:val="00CD7FBF"/>
    <w:rsid w:val="00CE14EF"/>
    <w:rsid w:val="00CF6266"/>
    <w:rsid w:val="00D0770F"/>
    <w:rsid w:val="00D56D7B"/>
    <w:rsid w:val="00D763C4"/>
    <w:rsid w:val="00D94D37"/>
    <w:rsid w:val="00DB36F2"/>
    <w:rsid w:val="00E26F78"/>
    <w:rsid w:val="00E56E13"/>
    <w:rsid w:val="00E75DA7"/>
    <w:rsid w:val="00E925D0"/>
    <w:rsid w:val="00F2104B"/>
    <w:rsid w:val="00F33DB7"/>
    <w:rsid w:val="00F416D8"/>
    <w:rsid w:val="00F672F1"/>
    <w:rsid w:val="00F718CF"/>
    <w:rsid w:val="00F93B72"/>
    <w:rsid w:val="00FD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FA0EF"/>
  <w15:docId w15:val="{903DD83C-9834-4FC9-93DC-1A5404C9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nnm1">
    <w:name w:val="nnm 1"/>
    <w:basedOn w:val="Normal"/>
    <w:pPr>
      <w:spacing w:after="120"/>
      <w:jc w:val="both"/>
    </w:pPr>
    <w:rPr>
      <w:rFonts w:ascii="Arial Narrow" w:hAnsi="Arial Narrow"/>
    </w:rPr>
  </w:style>
  <w:style w:type="character" w:styleId="PageNumber">
    <w:name w:val="page number"/>
    <w:basedOn w:val="DefaultParagraphFont"/>
    <w:semiHidden/>
  </w:style>
  <w:style w:type="paragraph" w:styleId="BodyText">
    <w:name w:val="Body Text"/>
    <w:basedOn w:val="Normal"/>
    <w:semiHidden/>
    <w:pPr>
      <w:jc w:val="both"/>
    </w:pPr>
    <w:rPr>
      <w:rFonts w:ascii="Arial Narrow" w:hAnsi="Arial Narrow"/>
      <w:b/>
      <w:bCs/>
    </w:rPr>
  </w:style>
  <w:style w:type="character" w:styleId="Hyperlink">
    <w:name w:val="Hyperlink"/>
    <w:basedOn w:val="DefaultParagraphFont"/>
    <w:uiPriority w:val="99"/>
    <w:unhideWhenUsed/>
    <w:rsid w:val="00CD7FBF"/>
    <w:rPr>
      <w:color w:val="0000FF" w:themeColor="hyperlink"/>
      <w:u w:val="single"/>
    </w:rPr>
  </w:style>
  <w:style w:type="paragraph" w:styleId="BalloonText">
    <w:name w:val="Balloon Text"/>
    <w:basedOn w:val="Normal"/>
    <w:link w:val="BalloonTextChar"/>
    <w:uiPriority w:val="99"/>
    <w:semiHidden/>
    <w:unhideWhenUsed/>
    <w:rsid w:val="001211C7"/>
    <w:rPr>
      <w:rFonts w:ascii="Tahoma" w:hAnsi="Tahoma" w:cs="Tahoma"/>
      <w:sz w:val="16"/>
      <w:szCs w:val="16"/>
    </w:rPr>
  </w:style>
  <w:style w:type="character" w:customStyle="1" w:styleId="BalloonTextChar">
    <w:name w:val="Balloon Text Char"/>
    <w:basedOn w:val="DefaultParagraphFont"/>
    <w:link w:val="BalloonText"/>
    <w:uiPriority w:val="99"/>
    <w:semiHidden/>
    <w:rsid w:val="001211C7"/>
    <w:rPr>
      <w:rFonts w:ascii="Tahoma" w:hAnsi="Tahoma" w:cs="Tahoma"/>
      <w:sz w:val="16"/>
      <w:szCs w:val="16"/>
    </w:rPr>
  </w:style>
  <w:style w:type="paragraph" w:styleId="ListParagraph">
    <w:name w:val="List Paragraph"/>
    <w:basedOn w:val="Normal"/>
    <w:uiPriority w:val="34"/>
    <w:qFormat/>
    <w:rsid w:val="00642809"/>
    <w:pPr>
      <w:ind w:left="720"/>
      <w:contextualSpacing/>
    </w:pPr>
  </w:style>
  <w:style w:type="paragraph" w:styleId="Revision">
    <w:name w:val="Revision"/>
    <w:hidden/>
    <w:uiPriority w:val="99"/>
    <w:semiHidden/>
    <w:rsid w:val="00BC6A99"/>
    <w:rPr>
      <w:sz w:val="24"/>
      <w:szCs w:val="24"/>
    </w:rPr>
  </w:style>
  <w:style w:type="character" w:styleId="CommentReference">
    <w:name w:val="annotation reference"/>
    <w:basedOn w:val="DefaultParagraphFont"/>
    <w:uiPriority w:val="99"/>
    <w:semiHidden/>
    <w:unhideWhenUsed/>
    <w:rsid w:val="00884969"/>
    <w:rPr>
      <w:sz w:val="16"/>
      <w:szCs w:val="16"/>
    </w:rPr>
  </w:style>
  <w:style w:type="paragraph" w:styleId="CommentText">
    <w:name w:val="annotation text"/>
    <w:basedOn w:val="Normal"/>
    <w:link w:val="CommentTextChar"/>
    <w:uiPriority w:val="99"/>
    <w:semiHidden/>
    <w:unhideWhenUsed/>
    <w:rsid w:val="00884969"/>
    <w:rPr>
      <w:sz w:val="20"/>
      <w:szCs w:val="20"/>
    </w:rPr>
  </w:style>
  <w:style w:type="character" w:customStyle="1" w:styleId="CommentTextChar">
    <w:name w:val="Comment Text Char"/>
    <w:basedOn w:val="DefaultParagraphFont"/>
    <w:link w:val="CommentText"/>
    <w:uiPriority w:val="99"/>
    <w:semiHidden/>
    <w:rsid w:val="00884969"/>
  </w:style>
  <w:style w:type="paragraph" w:styleId="CommentSubject">
    <w:name w:val="annotation subject"/>
    <w:basedOn w:val="CommentText"/>
    <w:next w:val="CommentText"/>
    <w:link w:val="CommentSubjectChar"/>
    <w:uiPriority w:val="99"/>
    <w:semiHidden/>
    <w:unhideWhenUsed/>
    <w:rsid w:val="00884969"/>
    <w:rPr>
      <w:b/>
      <w:bCs/>
    </w:rPr>
  </w:style>
  <w:style w:type="character" w:customStyle="1" w:styleId="CommentSubjectChar">
    <w:name w:val="Comment Subject Char"/>
    <w:basedOn w:val="CommentTextChar"/>
    <w:link w:val="CommentSubject"/>
    <w:uiPriority w:val="99"/>
    <w:semiHidden/>
    <w:rsid w:val="00884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3789">
      <w:bodyDiv w:val="1"/>
      <w:marLeft w:val="0"/>
      <w:marRight w:val="0"/>
      <w:marTop w:val="0"/>
      <w:marBottom w:val="0"/>
      <w:divBdr>
        <w:top w:val="none" w:sz="0" w:space="0" w:color="auto"/>
        <w:left w:val="none" w:sz="0" w:space="0" w:color="auto"/>
        <w:bottom w:val="none" w:sz="0" w:space="0" w:color="auto"/>
        <w:right w:val="none" w:sz="0" w:space="0" w:color="auto"/>
      </w:divBdr>
    </w:div>
    <w:div w:id="479663665">
      <w:bodyDiv w:val="1"/>
      <w:marLeft w:val="0"/>
      <w:marRight w:val="0"/>
      <w:marTop w:val="0"/>
      <w:marBottom w:val="0"/>
      <w:divBdr>
        <w:top w:val="none" w:sz="0" w:space="0" w:color="auto"/>
        <w:left w:val="none" w:sz="0" w:space="0" w:color="auto"/>
        <w:bottom w:val="none" w:sz="0" w:space="0" w:color="auto"/>
        <w:right w:val="none" w:sz="0" w:space="0" w:color="auto"/>
      </w:divBdr>
    </w:div>
    <w:div w:id="973409618">
      <w:bodyDiv w:val="1"/>
      <w:marLeft w:val="0"/>
      <w:marRight w:val="0"/>
      <w:marTop w:val="0"/>
      <w:marBottom w:val="0"/>
      <w:divBdr>
        <w:top w:val="none" w:sz="0" w:space="0" w:color="auto"/>
        <w:left w:val="none" w:sz="0" w:space="0" w:color="auto"/>
        <w:bottom w:val="none" w:sz="0" w:space="0" w:color="auto"/>
        <w:right w:val="none" w:sz="0" w:space="0" w:color="auto"/>
      </w:divBdr>
    </w:div>
    <w:div w:id="132030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1254</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TUCSON AIRPORT AUTHORITY</vt:lpstr>
    </vt:vector>
  </TitlesOfParts>
  <Company>Tucson Airport Authority</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TUCSON AIRPORT AUTHORITY</dc:title>
  <dc:creator>aroberts</dc:creator>
  <cp:lastModifiedBy>Debbie Cruz</cp:lastModifiedBy>
  <cp:revision>3</cp:revision>
  <cp:lastPrinted>2022-05-23T15:04:00Z</cp:lastPrinted>
  <dcterms:created xsi:type="dcterms:W3CDTF">2022-05-23T16:51:00Z</dcterms:created>
  <dcterms:modified xsi:type="dcterms:W3CDTF">2022-05-24T19:03:00Z</dcterms:modified>
</cp:coreProperties>
</file>